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0001450485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EyePoint, Inc.</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000-51122</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480 PLEASANT STREET</w:t>
              <w:br/>
              <w:t>SUITE C400</w:t>
              <w:br/>
              <w:t>WATERTOWN</w:t>
              <w:br/>
              <w:t xml:space="preserve">MASSACHUSETTS </w:t>
              <w:br/>
              <w:t>02472</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617-926-5000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Lurker Nancy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577"/>
        <w:gridCol w:w="1153"/>
        <w:gridCol w:w="1445"/>
        <w:gridCol w:w="1538"/>
        <w:gridCol w:w="1558"/>
        <w:gridCol w:w="1392"/>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577"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445"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577" w:type="dxa"/>
            <w:tcBorders/>
            <w:vAlign w:val="center"/>
          </w:tcPr>
          <w:p>
            <w:pPr>
              <w:pStyle w:val="TableContents"/>
              <w:bidi w:val="0"/>
              <w:spacing w:before="0" w:after="0"/>
              <w:jc w:val="left"/>
              <w:rPr/>
            </w:pPr>
            <w:r>
              <w:rPr/>
              <w:t>Fidelity Brokerage Services</w:t>
              <w:br/>
              <w:t>245 SUMMER STREET</w:t>
              <w:br/>
              <w:t>Boston   MA   02110</w:t>
            </w:r>
          </w:p>
        </w:tc>
        <w:tc>
          <w:tcPr>
            <w:tcW w:w="1153" w:type="dxa"/>
            <w:tcBorders/>
            <w:vAlign w:val="center"/>
          </w:tcPr>
          <w:p>
            <w:pPr>
              <w:pStyle w:val="TableContents"/>
              <w:bidi w:val="0"/>
              <w:spacing w:before="0" w:after="283"/>
              <w:jc w:val="left"/>
              <w:rPr/>
            </w:pPr>
            <w:r>
              <w:rPr/>
              <w:t>421235</w:t>
            </w:r>
          </w:p>
        </w:tc>
        <w:tc>
          <w:tcPr>
            <w:tcW w:w="1445" w:type="dxa"/>
            <w:tcBorders/>
            <w:vAlign w:val="center"/>
          </w:tcPr>
          <w:p>
            <w:pPr>
              <w:pStyle w:val="TableContents"/>
              <w:bidi w:val="0"/>
              <w:spacing w:before="0" w:after="283"/>
              <w:jc w:val="left"/>
              <w:rPr/>
            </w:pPr>
            <w:r>
              <w:rPr/>
              <w:t>5497116.75</w:t>
            </w:r>
          </w:p>
        </w:tc>
        <w:tc>
          <w:tcPr>
            <w:tcW w:w="1538" w:type="dxa"/>
            <w:tcBorders/>
            <w:vAlign w:val="center"/>
          </w:tcPr>
          <w:p>
            <w:pPr>
              <w:pStyle w:val="TableContents"/>
              <w:bidi w:val="0"/>
              <w:spacing w:before="0" w:after="283"/>
              <w:jc w:val="left"/>
              <w:rPr/>
            </w:pPr>
            <w:r>
              <w:rPr/>
              <w:t>83841298</w:t>
            </w:r>
          </w:p>
        </w:tc>
        <w:tc>
          <w:tcPr>
            <w:tcW w:w="1558" w:type="dxa"/>
            <w:tcBorders/>
            <w:vAlign w:val="center"/>
          </w:tcPr>
          <w:p>
            <w:pPr>
              <w:pStyle w:val="TableContents"/>
              <w:bidi w:val="0"/>
              <w:spacing w:before="0" w:after="283"/>
              <w:jc w:val="left"/>
              <w:rPr/>
            </w:pPr>
            <w:r>
              <w:rPr/>
              <w:t>07/21/2026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01/06/2026</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75133</w:t>
            </w:r>
          </w:p>
        </w:tc>
        <w:tc>
          <w:tcPr>
            <w:tcW w:w="1046" w:type="dxa"/>
            <w:tcBorders/>
            <w:vAlign w:val="center"/>
          </w:tcPr>
          <w:p>
            <w:pPr>
              <w:pStyle w:val="TableContents"/>
              <w:bidi w:val="0"/>
              <w:spacing w:before="0" w:after="283"/>
              <w:jc w:val="left"/>
              <w:rPr/>
            </w:pPr>
            <w:r>
              <w:rPr/>
              <w:t>01/06/2026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01/05/2026</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12666</w:t>
            </w:r>
          </w:p>
        </w:tc>
        <w:tc>
          <w:tcPr>
            <w:tcW w:w="1046" w:type="dxa"/>
            <w:tcBorders/>
            <w:vAlign w:val="center"/>
          </w:tcPr>
          <w:p>
            <w:pPr>
              <w:pStyle w:val="TableContents"/>
              <w:bidi w:val="0"/>
              <w:spacing w:before="0" w:after="283"/>
              <w:jc w:val="left"/>
              <w:rPr/>
            </w:pPr>
            <w:r>
              <w:rPr/>
              <w:t>01/05/2026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07/10/2025</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11111</w:t>
            </w:r>
          </w:p>
        </w:tc>
        <w:tc>
          <w:tcPr>
            <w:tcW w:w="1046" w:type="dxa"/>
            <w:tcBorders/>
            <w:vAlign w:val="center"/>
          </w:tcPr>
          <w:p>
            <w:pPr>
              <w:pStyle w:val="TableContents"/>
              <w:bidi w:val="0"/>
              <w:spacing w:before="0" w:after="283"/>
              <w:jc w:val="left"/>
              <w:rPr/>
            </w:pPr>
            <w:r>
              <w:rPr/>
              <w:t>07/10/2025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02/09/2025</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20000</w:t>
            </w:r>
          </w:p>
        </w:tc>
        <w:tc>
          <w:tcPr>
            <w:tcW w:w="1046" w:type="dxa"/>
            <w:tcBorders/>
            <w:vAlign w:val="center"/>
          </w:tcPr>
          <w:p>
            <w:pPr>
              <w:pStyle w:val="TableContents"/>
              <w:bidi w:val="0"/>
              <w:spacing w:before="0" w:after="283"/>
              <w:jc w:val="left"/>
              <w:rPr/>
            </w:pPr>
            <w:r>
              <w:rPr/>
              <w:t>02/09/2025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01/06/2025</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75134</w:t>
            </w:r>
          </w:p>
        </w:tc>
        <w:tc>
          <w:tcPr>
            <w:tcW w:w="1046" w:type="dxa"/>
            <w:tcBorders/>
            <w:vAlign w:val="center"/>
          </w:tcPr>
          <w:p>
            <w:pPr>
              <w:pStyle w:val="TableContents"/>
              <w:bidi w:val="0"/>
              <w:spacing w:before="0" w:after="283"/>
              <w:jc w:val="left"/>
              <w:rPr/>
            </w:pPr>
            <w:r>
              <w:rPr/>
              <w:t>01/06/2025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01/05/2025</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12667</w:t>
            </w:r>
          </w:p>
        </w:tc>
        <w:tc>
          <w:tcPr>
            <w:tcW w:w="1046" w:type="dxa"/>
            <w:tcBorders/>
            <w:vAlign w:val="center"/>
          </w:tcPr>
          <w:p>
            <w:pPr>
              <w:pStyle w:val="TableContents"/>
              <w:bidi w:val="0"/>
              <w:spacing w:before="0" w:after="283"/>
              <w:jc w:val="left"/>
              <w:rPr/>
            </w:pPr>
            <w:r>
              <w:rPr/>
              <w:t>01/05/2025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08/16/2024</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3173</w:t>
            </w:r>
          </w:p>
        </w:tc>
        <w:tc>
          <w:tcPr>
            <w:tcW w:w="1046" w:type="dxa"/>
            <w:tcBorders/>
            <w:vAlign w:val="center"/>
          </w:tcPr>
          <w:p>
            <w:pPr>
              <w:pStyle w:val="TableContents"/>
              <w:bidi w:val="0"/>
              <w:spacing w:before="0" w:after="283"/>
              <w:jc w:val="left"/>
              <w:rPr/>
            </w:pPr>
            <w:r>
              <w:rPr/>
              <w:t>08/16/2024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07/10/2024</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11111</w:t>
            </w:r>
          </w:p>
        </w:tc>
        <w:tc>
          <w:tcPr>
            <w:tcW w:w="1046" w:type="dxa"/>
            <w:tcBorders/>
            <w:vAlign w:val="center"/>
          </w:tcPr>
          <w:p>
            <w:pPr>
              <w:pStyle w:val="TableContents"/>
              <w:bidi w:val="0"/>
              <w:spacing w:before="0" w:after="283"/>
              <w:jc w:val="left"/>
              <w:rPr/>
            </w:pPr>
            <w:r>
              <w:rPr/>
              <w:t>07/10/2024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01/31/2023</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2745</w:t>
            </w:r>
          </w:p>
        </w:tc>
        <w:tc>
          <w:tcPr>
            <w:tcW w:w="1046" w:type="dxa"/>
            <w:tcBorders/>
            <w:vAlign w:val="center"/>
          </w:tcPr>
          <w:p>
            <w:pPr>
              <w:pStyle w:val="TableContents"/>
              <w:bidi w:val="0"/>
              <w:spacing w:before="0" w:after="283"/>
              <w:jc w:val="left"/>
              <w:rPr/>
            </w:pPr>
            <w:r>
              <w:rPr/>
              <w:t>01/31/2023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02/21/2022</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11508</w:t>
            </w:r>
          </w:p>
        </w:tc>
        <w:tc>
          <w:tcPr>
            <w:tcW w:w="1046" w:type="dxa"/>
            <w:tcBorders/>
            <w:vAlign w:val="center"/>
          </w:tcPr>
          <w:p>
            <w:pPr>
              <w:pStyle w:val="TableContents"/>
              <w:bidi w:val="0"/>
              <w:spacing w:before="0" w:after="283"/>
              <w:jc w:val="left"/>
              <w:rPr/>
            </w:pPr>
            <w:r>
              <w:rPr/>
              <w:t>02/21/2022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02/09/2022</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17533</w:t>
            </w:r>
          </w:p>
        </w:tc>
        <w:tc>
          <w:tcPr>
            <w:tcW w:w="1046" w:type="dxa"/>
            <w:tcBorders/>
            <w:vAlign w:val="center"/>
          </w:tcPr>
          <w:p>
            <w:pPr>
              <w:pStyle w:val="TableContents"/>
              <w:bidi w:val="0"/>
              <w:spacing w:before="0" w:after="283"/>
              <w:jc w:val="left"/>
              <w:rPr/>
            </w:pPr>
            <w:r>
              <w:rPr/>
              <w:t>02/09/2022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01/31/2022</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3019</w:t>
            </w:r>
          </w:p>
        </w:tc>
        <w:tc>
          <w:tcPr>
            <w:tcW w:w="1046" w:type="dxa"/>
            <w:tcBorders/>
            <w:vAlign w:val="center"/>
          </w:tcPr>
          <w:p>
            <w:pPr>
              <w:pStyle w:val="TableContents"/>
              <w:bidi w:val="0"/>
              <w:spacing w:before="0" w:after="283"/>
              <w:jc w:val="left"/>
              <w:rPr/>
            </w:pPr>
            <w:r>
              <w:rPr/>
              <w:t>01/31/2022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06/14/2021</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4500</w:t>
            </w:r>
          </w:p>
        </w:tc>
        <w:tc>
          <w:tcPr>
            <w:tcW w:w="1046" w:type="dxa"/>
            <w:tcBorders/>
            <w:vAlign w:val="center"/>
          </w:tcPr>
          <w:p>
            <w:pPr>
              <w:pStyle w:val="TableContents"/>
              <w:bidi w:val="0"/>
              <w:spacing w:before="0" w:after="283"/>
              <w:jc w:val="left"/>
              <w:rPr/>
            </w:pPr>
            <w:r>
              <w:rPr/>
              <w:t>06/14/2021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02/28/2021</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12467</w:t>
            </w:r>
          </w:p>
        </w:tc>
        <w:tc>
          <w:tcPr>
            <w:tcW w:w="1046" w:type="dxa"/>
            <w:tcBorders/>
            <w:vAlign w:val="center"/>
          </w:tcPr>
          <w:p>
            <w:pPr>
              <w:pStyle w:val="TableContents"/>
              <w:bidi w:val="0"/>
              <w:spacing w:before="0" w:after="283"/>
              <w:jc w:val="left"/>
              <w:rPr/>
            </w:pPr>
            <w:r>
              <w:rPr/>
              <w:t>02/28/2021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02/21/2021</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3717</w:t>
            </w:r>
          </w:p>
        </w:tc>
        <w:tc>
          <w:tcPr>
            <w:tcW w:w="1046" w:type="dxa"/>
            <w:tcBorders/>
            <w:vAlign w:val="center"/>
          </w:tcPr>
          <w:p>
            <w:pPr>
              <w:pStyle w:val="TableContents"/>
              <w:bidi w:val="0"/>
              <w:spacing w:before="0" w:after="283"/>
              <w:jc w:val="left"/>
              <w:rPr/>
            </w:pPr>
            <w:r>
              <w:rPr/>
              <w:t>02/21/2021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01/29/2021</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3541</w:t>
            </w:r>
          </w:p>
        </w:tc>
        <w:tc>
          <w:tcPr>
            <w:tcW w:w="1046" w:type="dxa"/>
            <w:tcBorders/>
            <w:vAlign w:val="center"/>
          </w:tcPr>
          <w:p>
            <w:pPr>
              <w:pStyle w:val="TableContents"/>
              <w:bidi w:val="0"/>
              <w:spacing w:before="0" w:after="283"/>
              <w:jc w:val="left"/>
              <w:rPr/>
            </w:pPr>
            <w:r>
              <w:rPr/>
              <w:t>01/29/2021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07/31/2020</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878</w:t>
            </w:r>
          </w:p>
        </w:tc>
        <w:tc>
          <w:tcPr>
            <w:tcW w:w="1046" w:type="dxa"/>
            <w:tcBorders/>
            <w:vAlign w:val="center"/>
          </w:tcPr>
          <w:p>
            <w:pPr>
              <w:pStyle w:val="TableContents"/>
              <w:bidi w:val="0"/>
              <w:spacing w:before="0" w:after="283"/>
              <w:jc w:val="left"/>
              <w:rPr/>
            </w:pPr>
            <w:r>
              <w:rPr/>
              <w:t>07/31/2020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06/30/2020</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12466</w:t>
            </w:r>
          </w:p>
        </w:tc>
        <w:tc>
          <w:tcPr>
            <w:tcW w:w="1046" w:type="dxa"/>
            <w:tcBorders/>
            <w:vAlign w:val="center"/>
          </w:tcPr>
          <w:p>
            <w:pPr>
              <w:pStyle w:val="TableContents"/>
              <w:bidi w:val="0"/>
              <w:spacing w:before="0" w:after="283"/>
              <w:jc w:val="left"/>
              <w:rPr/>
            </w:pPr>
            <w:r>
              <w:rPr/>
              <w:t>06/30/2020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06/27/2020</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977</w:t>
            </w:r>
          </w:p>
        </w:tc>
        <w:tc>
          <w:tcPr>
            <w:tcW w:w="1046" w:type="dxa"/>
            <w:tcBorders/>
            <w:vAlign w:val="center"/>
          </w:tcPr>
          <w:p>
            <w:pPr>
              <w:pStyle w:val="TableContents"/>
              <w:bidi w:val="0"/>
              <w:spacing w:before="0" w:after="283"/>
              <w:jc w:val="left"/>
              <w:rPr/>
            </w:pPr>
            <w:r>
              <w:rPr/>
              <w:t>06/27/2020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02/09/2024</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22591</w:t>
            </w:r>
          </w:p>
        </w:tc>
        <w:tc>
          <w:tcPr>
            <w:tcW w:w="1046" w:type="dxa"/>
            <w:tcBorders/>
            <w:vAlign w:val="center"/>
          </w:tcPr>
          <w:p>
            <w:pPr>
              <w:pStyle w:val="TableContents"/>
              <w:bidi w:val="0"/>
              <w:spacing w:before="0" w:after="283"/>
              <w:jc w:val="left"/>
              <w:rPr/>
            </w:pPr>
            <w:r>
              <w:rPr/>
              <w:t>02/09/2024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01/06/2024</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52090</w:t>
            </w:r>
          </w:p>
        </w:tc>
        <w:tc>
          <w:tcPr>
            <w:tcW w:w="1046" w:type="dxa"/>
            <w:tcBorders/>
            <w:vAlign w:val="center"/>
          </w:tcPr>
          <w:p>
            <w:pPr>
              <w:pStyle w:val="TableContents"/>
              <w:bidi w:val="0"/>
              <w:spacing w:before="0" w:after="283"/>
              <w:jc w:val="left"/>
              <w:rPr/>
            </w:pPr>
            <w:r>
              <w:rPr/>
              <w:t>01/06/2024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02/09/2023</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37533</w:t>
            </w:r>
          </w:p>
        </w:tc>
        <w:tc>
          <w:tcPr>
            <w:tcW w:w="1046" w:type="dxa"/>
            <w:tcBorders/>
            <w:vAlign w:val="center"/>
          </w:tcPr>
          <w:p>
            <w:pPr>
              <w:pStyle w:val="TableContents"/>
              <w:bidi w:val="0"/>
              <w:spacing w:before="0" w:after="283"/>
              <w:jc w:val="left"/>
              <w:rPr/>
            </w:pPr>
            <w:r>
              <w:rPr/>
              <w:t>02/09/2023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02/28/2022</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12466</w:t>
            </w:r>
          </w:p>
        </w:tc>
        <w:tc>
          <w:tcPr>
            <w:tcW w:w="1046" w:type="dxa"/>
            <w:tcBorders/>
            <w:vAlign w:val="center"/>
          </w:tcPr>
          <w:p>
            <w:pPr>
              <w:pStyle w:val="TableContents"/>
              <w:bidi w:val="0"/>
              <w:spacing w:before="0" w:after="283"/>
              <w:jc w:val="left"/>
              <w:rPr/>
            </w:pPr>
            <w:r>
              <w:rPr/>
              <w:t>02/28/2022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02/21/2022</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2209</w:t>
            </w:r>
          </w:p>
        </w:tc>
        <w:tc>
          <w:tcPr>
            <w:tcW w:w="1046" w:type="dxa"/>
            <w:tcBorders/>
            <w:vAlign w:val="center"/>
          </w:tcPr>
          <w:p>
            <w:pPr>
              <w:pStyle w:val="TableContents"/>
              <w:bidi w:val="0"/>
              <w:spacing w:before="0" w:after="283"/>
              <w:jc w:val="left"/>
              <w:rPr/>
            </w:pPr>
            <w:r>
              <w:rPr/>
              <w:t>02/21/2022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01"/>
        <w:gridCol w:w="8604"/>
      </w:tblGrid>
      <w:tr>
        <w:trPr/>
        <w:tc>
          <w:tcPr>
            <w:tcW w:w="1601" w:type="dxa"/>
            <w:tcBorders/>
            <w:vAlign w:val="center"/>
          </w:tcPr>
          <w:p>
            <w:pPr>
              <w:pStyle w:val="TableContents"/>
              <w:bidi w:val="0"/>
              <w:spacing w:before="0" w:after="283"/>
              <w:jc w:val="left"/>
              <w:rPr/>
            </w:pPr>
            <w:r>
              <w:rPr/>
              <w:t>Remarks</w:t>
            </w:r>
          </w:p>
        </w:tc>
        <w:tc>
          <w:tcPr>
            <w:tcW w:w="8604" w:type="dxa"/>
            <w:tcBorders/>
            <w:vAlign w:val="center"/>
          </w:tcPr>
          <w:p>
            <w:pPr>
              <w:pStyle w:val="TableContents"/>
              <w:bidi w:val="0"/>
              <w:spacing w:before="0" w:after="0"/>
              <w:jc w:val="left"/>
              <w:rPr/>
            </w:pPr>
            <w:r>
              <w:rPr/>
              <w:t>294,346 shares are being sold from Nancy luker individually 126,889 shares are being sold from THE NANCY S LURKER 2020 IRRVOCABLE TRUST</w:t>
            </w:r>
          </w:p>
        </w:tc>
      </w:tr>
      <w:tr>
        <w:trPr/>
        <w:tc>
          <w:tcPr>
            <w:tcW w:w="1601" w:type="dxa"/>
            <w:tcBorders/>
            <w:vAlign w:val="center"/>
          </w:tcPr>
          <w:p>
            <w:pPr>
              <w:pStyle w:val="TableContents"/>
              <w:bidi w:val="0"/>
              <w:spacing w:before="0" w:after="283"/>
              <w:jc w:val="left"/>
              <w:rPr/>
            </w:pPr>
            <w:r>
              <w:rPr/>
              <w:t>Date of Notice</w:t>
            </w:r>
          </w:p>
        </w:tc>
        <w:tc>
          <w:tcPr>
            <w:tcW w:w="8604" w:type="dxa"/>
            <w:tcBorders/>
            <w:vAlign w:val="center"/>
          </w:tcPr>
          <w:p>
            <w:pPr>
              <w:pStyle w:val="TableContents"/>
              <w:bidi w:val="0"/>
              <w:spacing w:before="0" w:after="0"/>
              <w:jc w:val="left"/>
              <w:rPr/>
            </w:pPr>
            <w:r>
              <w:rPr/>
              <w:t>07/21/2026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01" w:type="dxa"/>
            <w:tcBorders/>
            <w:vAlign w:val="center"/>
          </w:tcPr>
          <w:p>
            <w:pPr>
              <w:pStyle w:val="TableContents"/>
              <w:bidi w:val="0"/>
              <w:spacing w:before="0" w:after="283"/>
              <w:jc w:val="left"/>
              <w:rPr/>
            </w:pPr>
            <w:r>
              <w:rPr/>
              <w:t>Signature</w:t>
            </w:r>
          </w:p>
        </w:tc>
        <w:tc>
          <w:tcPr>
            <w:tcW w:w="8604" w:type="dxa"/>
            <w:tcBorders/>
            <w:vAlign w:val="center"/>
          </w:tcPr>
          <w:p>
            <w:pPr>
              <w:pStyle w:val="TableContents"/>
              <w:bidi w:val="0"/>
              <w:spacing w:before="0" w:after="0"/>
              <w:jc w:val="left"/>
              <w:rPr/>
            </w:pPr>
            <w:r>
              <w:rPr/>
              <w:t>Jason Coleman as a duly authorized representative of Fidelity Brokerage Services LLC, as attorney-in-fact for Lurker Nancy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4426</Characters>
  <CharactersWithSpaces>4997</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